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.WAV, NO INTRO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MOSTLY SUNNY. HIGH 56.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MOSTLY CLEAR. LOW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PARTLY SUNNY WITH A CHANCE OF ISOLATED AFTERNOON SHOWERS. HIGH 64.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MOSTLY CLOUDY WITH A CHANCE OF RAIN. LOW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MOSTLY CLOUDY WITH A CHANCE OF MORNING SHOWERS. HIGH 49.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NOWCAST...ON HIS MESSAGE IN YOUR MUSIC.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